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408D0" w14:textId="77777777" w:rsidR="004B72C8" w:rsidRPr="00FD4BC9" w:rsidRDefault="004B72C8" w:rsidP="00FD4BC9">
      <w:pPr>
        <w:spacing w:line="276" w:lineRule="auto"/>
        <w:jc w:val="center"/>
        <w:rPr>
          <w:rFonts w:ascii="Open Sans" w:hAnsi="Open Sans" w:cs="Open Sans"/>
          <w:b/>
          <w:bCs/>
          <w:sz w:val="28"/>
          <w:szCs w:val="28"/>
        </w:rPr>
      </w:pPr>
      <w:r w:rsidRPr="00FD4BC9">
        <w:rPr>
          <w:rFonts w:ascii="Open Sans" w:hAnsi="Open Sans" w:cs="Open Sans"/>
          <w:b/>
          <w:bCs/>
          <w:sz w:val="28"/>
          <w:szCs w:val="28"/>
        </w:rPr>
        <w:t>Malin Landslide Rehabilitation and Resettlement Support Initiative</w:t>
      </w:r>
    </w:p>
    <w:p w14:paraId="1BB30169"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Background</w:t>
      </w:r>
    </w:p>
    <w:p w14:paraId="3D49D78F"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The devastating landslide in Malin village, Pune district, resulted in extensive loss of life, property, and livelihoods, leaving the affected community in urgent need of humanitarian assistance, rehabilitation, and long-term resettlement support. In response to this disaster, MASHAL partnered with Habitat for Humanity to support recovery efforts and contribute to the rehabilitation process of the affected families.</w:t>
      </w:r>
    </w:p>
    <w:p w14:paraId="54DF6E8D"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Project Implementation by MASHAL</w:t>
      </w:r>
    </w:p>
    <w:p w14:paraId="1AA0FCC1"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Following the disaster, MASHAL, in collaboration with Habitat for Humanity, actively engaged with government authorities and local stakeholders to explore opportunities for supporting rehabilitation and resettlement initiatives in the affected area.</w:t>
      </w:r>
    </w:p>
    <w:p w14:paraId="2D0D3050"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The partnership focused on providing immediate assistance to affected families while also contributing to discussions and planning processes related to long-term recovery and housing rehabilitation.</w:t>
      </w:r>
    </w:p>
    <w:p w14:paraId="6E032961"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Key Interventions</w:t>
      </w:r>
    </w:p>
    <w:p w14:paraId="0A57508C"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Coordination with Government Authorities</w:t>
      </w:r>
    </w:p>
    <w:p w14:paraId="52B9CA53"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MASHAL worked closely with district administration officials, local authorities, and other stakeholders to understand the rehabilitation requirements of the affected community and identify areas where technical and humanitarian support could be provided.</w:t>
      </w:r>
    </w:p>
    <w:p w14:paraId="3C93A639"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Immediate Relief and Humanitarian Assistance</w:t>
      </w:r>
    </w:p>
    <w:p w14:paraId="075CAAE8"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Recognizing the urgent needs of disaster-affected families, MASHAL facilitated intermediary relief support aimed at assisting survivors during the immediate aftermath of the landslide. This support focused on addressing basic needs and helping affected households cope with the crisis.</w:t>
      </w:r>
    </w:p>
    <w:p w14:paraId="091543BA"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Rehabilitation and Resettlement Planning Support</w:t>
      </w:r>
    </w:p>
    <w:p w14:paraId="0FD3E7F4"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 xml:space="preserve">MASHAL and Habitat for Humanity expressed their commitment to supporting long-term rehabilitation and resettlement efforts. The organizations explored </w:t>
      </w:r>
      <w:r w:rsidRPr="004B72C8">
        <w:rPr>
          <w:rFonts w:ascii="Open Sans" w:hAnsi="Open Sans" w:cs="Open Sans"/>
          <w:sz w:val="24"/>
          <w:szCs w:val="24"/>
        </w:rPr>
        <w:lastRenderedPageBreak/>
        <w:t>options for assisting displaced families through sustainable housing and community rehabilitation approaches that would help restore normalcy and improve living conditions.</w:t>
      </w:r>
    </w:p>
    <w:p w14:paraId="4F7623A7"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Key Achievements</w:t>
      </w:r>
    </w:p>
    <w:p w14:paraId="0242975C"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Through this initiative, MASHAL:</w:t>
      </w:r>
    </w:p>
    <w:p w14:paraId="4FB56828" w14:textId="77777777" w:rsidR="004B72C8" w:rsidRPr="004B72C8" w:rsidRDefault="004B72C8" w:rsidP="004B72C8">
      <w:pPr>
        <w:numPr>
          <w:ilvl w:val="0"/>
          <w:numId w:val="1"/>
        </w:numPr>
        <w:spacing w:line="276" w:lineRule="auto"/>
        <w:jc w:val="both"/>
        <w:rPr>
          <w:rFonts w:ascii="Open Sans" w:hAnsi="Open Sans" w:cs="Open Sans"/>
          <w:sz w:val="24"/>
          <w:szCs w:val="24"/>
        </w:rPr>
      </w:pPr>
      <w:r w:rsidRPr="004B72C8">
        <w:rPr>
          <w:rFonts w:ascii="Open Sans" w:hAnsi="Open Sans" w:cs="Open Sans"/>
          <w:sz w:val="24"/>
          <w:szCs w:val="24"/>
        </w:rPr>
        <w:t>Responded promptly to the humanitarian needs arising from the Malin landslide disaster.</w:t>
      </w:r>
    </w:p>
    <w:p w14:paraId="7D69A829" w14:textId="77777777" w:rsidR="004B72C8" w:rsidRPr="004B72C8" w:rsidRDefault="004B72C8" w:rsidP="004B72C8">
      <w:pPr>
        <w:numPr>
          <w:ilvl w:val="0"/>
          <w:numId w:val="1"/>
        </w:numPr>
        <w:spacing w:line="276" w:lineRule="auto"/>
        <w:jc w:val="both"/>
        <w:rPr>
          <w:rFonts w:ascii="Open Sans" w:hAnsi="Open Sans" w:cs="Open Sans"/>
          <w:sz w:val="24"/>
          <w:szCs w:val="24"/>
        </w:rPr>
      </w:pPr>
      <w:r w:rsidRPr="004B72C8">
        <w:rPr>
          <w:rFonts w:ascii="Open Sans" w:hAnsi="Open Sans" w:cs="Open Sans"/>
          <w:sz w:val="24"/>
          <w:szCs w:val="24"/>
        </w:rPr>
        <w:t>Collaborated with Habitat for Humanity to support relief and recovery efforts.</w:t>
      </w:r>
    </w:p>
    <w:p w14:paraId="596537BC" w14:textId="77777777" w:rsidR="004B72C8" w:rsidRPr="004B72C8" w:rsidRDefault="004B72C8" w:rsidP="004B72C8">
      <w:pPr>
        <w:numPr>
          <w:ilvl w:val="0"/>
          <w:numId w:val="1"/>
        </w:numPr>
        <w:spacing w:line="276" w:lineRule="auto"/>
        <w:jc w:val="both"/>
        <w:rPr>
          <w:rFonts w:ascii="Open Sans" w:hAnsi="Open Sans" w:cs="Open Sans"/>
          <w:sz w:val="24"/>
          <w:szCs w:val="24"/>
        </w:rPr>
      </w:pPr>
      <w:r w:rsidRPr="004B72C8">
        <w:rPr>
          <w:rFonts w:ascii="Open Sans" w:hAnsi="Open Sans" w:cs="Open Sans"/>
          <w:sz w:val="24"/>
          <w:szCs w:val="24"/>
        </w:rPr>
        <w:t>Coordinated with government authorities and local stakeholders regarding rehabilitation measures.</w:t>
      </w:r>
    </w:p>
    <w:p w14:paraId="1B181778" w14:textId="77777777" w:rsidR="004B72C8" w:rsidRPr="004B72C8" w:rsidRDefault="004B72C8" w:rsidP="004B72C8">
      <w:pPr>
        <w:numPr>
          <w:ilvl w:val="0"/>
          <w:numId w:val="1"/>
        </w:numPr>
        <w:spacing w:line="276" w:lineRule="auto"/>
        <w:jc w:val="both"/>
        <w:rPr>
          <w:rFonts w:ascii="Open Sans" w:hAnsi="Open Sans" w:cs="Open Sans"/>
          <w:sz w:val="24"/>
          <w:szCs w:val="24"/>
        </w:rPr>
      </w:pPr>
      <w:r w:rsidRPr="004B72C8">
        <w:rPr>
          <w:rFonts w:ascii="Open Sans" w:hAnsi="Open Sans" w:cs="Open Sans"/>
          <w:sz w:val="24"/>
          <w:szCs w:val="24"/>
        </w:rPr>
        <w:t>Facilitated immediate assistance for affected families during the emergency phase.</w:t>
      </w:r>
    </w:p>
    <w:p w14:paraId="064906DA" w14:textId="77777777" w:rsidR="004B72C8" w:rsidRPr="004B72C8" w:rsidRDefault="004B72C8" w:rsidP="004B72C8">
      <w:pPr>
        <w:numPr>
          <w:ilvl w:val="0"/>
          <w:numId w:val="1"/>
        </w:numPr>
        <w:spacing w:line="276" w:lineRule="auto"/>
        <w:jc w:val="both"/>
        <w:rPr>
          <w:rFonts w:ascii="Open Sans" w:hAnsi="Open Sans" w:cs="Open Sans"/>
          <w:sz w:val="24"/>
          <w:szCs w:val="24"/>
        </w:rPr>
      </w:pPr>
      <w:r w:rsidRPr="004B72C8">
        <w:rPr>
          <w:rFonts w:ascii="Open Sans" w:hAnsi="Open Sans" w:cs="Open Sans"/>
          <w:sz w:val="24"/>
          <w:szCs w:val="24"/>
        </w:rPr>
        <w:t>Contributed to discussions and planning processes related to long-term resettlement and housing rehabilitation.</w:t>
      </w:r>
    </w:p>
    <w:p w14:paraId="3A988BC6" w14:textId="77777777" w:rsidR="004B72C8" w:rsidRPr="004B72C8" w:rsidRDefault="004B72C8" w:rsidP="004B72C8">
      <w:pPr>
        <w:spacing w:line="276" w:lineRule="auto"/>
        <w:jc w:val="both"/>
        <w:rPr>
          <w:rFonts w:ascii="Open Sans" w:hAnsi="Open Sans" w:cs="Open Sans"/>
          <w:b/>
          <w:bCs/>
          <w:sz w:val="24"/>
          <w:szCs w:val="24"/>
        </w:rPr>
      </w:pPr>
      <w:r w:rsidRPr="004B72C8">
        <w:rPr>
          <w:rFonts w:ascii="Open Sans" w:hAnsi="Open Sans" w:cs="Open Sans"/>
          <w:b/>
          <w:bCs/>
          <w:sz w:val="24"/>
          <w:szCs w:val="24"/>
        </w:rPr>
        <w:t>Impact</w:t>
      </w:r>
    </w:p>
    <w:p w14:paraId="0936F5B6" w14:textId="77777777" w:rsidR="004B72C8" w:rsidRPr="004B72C8" w:rsidRDefault="004B72C8" w:rsidP="004B72C8">
      <w:pPr>
        <w:spacing w:line="276" w:lineRule="auto"/>
        <w:jc w:val="both"/>
        <w:rPr>
          <w:rFonts w:ascii="Open Sans" w:hAnsi="Open Sans" w:cs="Open Sans"/>
          <w:sz w:val="24"/>
          <w:szCs w:val="24"/>
        </w:rPr>
      </w:pPr>
      <w:r w:rsidRPr="004B72C8">
        <w:rPr>
          <w:rFonts w:ascii="Open Sans" w:hAnsi="Open Sans" w:cs="Open Sans"/>
          <w:sz w:val="24"/>
          <w:szCs w:val="24"/>
        </w:rPr>
        <w:t>The Malin Landslide Rehabilitation and Resettlement Support Initiative reflected MASHAL’s commitment to disaster response, humanitarian assistance, and community recovery. Through collaboration with Habitat for Humanity and government agencies, MASHAL contributed to efforts aimed at supporting affected families, restoring dignity, and promoting sustainable rehabilitation solutions following one of Maharashtra’s most devastating natural disasters.</w:t>
      </w:r>
    </w:p>
    <w:p w14:paraId="4E467BC5" w14:textId="77777777" w:rsidR="009E224E" w:rsidRPr="004B72C8" w:rsidRDefault="009E224E" w:rsidP="004B72C8">
      <w:pPr>
        <w:spacing w:line="276" w:lineRule="auto"/>
        <w:jc w:val="both"/>
        <w:rPr>
          <w:rFonts w:ascii="Open Sans" w:hAnsi="Open Sans" w:cs="Open Sans"/>
          <w:sz w:val="24"/>
          <w:szCs w:val="24"/>
        </w:rPr>
      </w:pPr>
    </w:p>
    <w:sectPr w:rsidR="009E224E" w:rsidRPr="004B7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90A95"/>
    <w:multiLevelType w:val="multilevel"/>
    <w:tmpl w:val="701A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207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2A"/>
    <w:rsid w:val="0007062A"/>
    <w:rsid w:val="004B72C8"/>
    <w:rsid w:val="00556531"/>
    <w:rsid w:val="00780D32"/>
    <w:rsid w:val="009E224E"/>
    <w:rsid w:val="00FD4BC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29946-EBD2-465D-A232-6ECE3BC12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6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06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06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06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06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06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6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6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6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6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6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6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6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06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0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62A"/>
    <w:rPr>
      <w:rFonts w:eastAsiaTheme="majorEastAsia" w:cstheme="majorBidi"/>
      <w:color w:val="272727" w:themeColor="text1" w:themeTint="D8"/>
    </w:rPr>
  </w:style>
  <w:style w:type="paragraph" w:styleId="Title">
    <w:name w:val="Title"/>
    <w:basedOn w:val="Normal"/>
    <w:next w:val="Normal"/>
    <w:link w:val="TitleChar"/>
    <w:uiPriority w:val="10"/>
    <w:qFormat/>
    <w:rsid w:val="000706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6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62A"/>
    <w:pPr>
      <w:spacing w:before="160"/>
      <w:jc w:val="center"/>
    </w:pPr>
    <w:rPr>
      <w:i/>
      <w:iCs/>
      <w:color w:val="404040" w:themeColor="text1" w:themeTint="BF"/>
    </w:rPr>
  </w:style>
  <w:style w:type="character" w:customStyle="1" w:styleId="QuoteChar">
    <w:name w:val="Quote Char"/>
    <w:basedOn w:val="DefaultParagraphFont"/>
    <w:link w:val="Quote"/>
    <w:uiPriority w:val="29"/>
    <w:rsid w:val="0007062A"/>
    <w:rPr>
      <w:i/>
      <w:iCs/>
      <w:color w:val="404040" w:themeColor="text1" w:themeTint="BF"/>
    </w:rPr>
  </w:style>
  <w:style w:type="paragraph" w:styleId="ListParagraph">
    <w:name w:val="List Paragraph"/>
    <w:basedOn w:val="Normal"/>
    <w:uiPriority w:val="34"/>
    <w:qFormat/>
    <w:rsid w:val="0007062A"/>
    <w:pPr>
      <w:ind w:left="720"/>
      <w:contextualSpacing/>
    </w:pPr>
  </w:style>
  <w:style w:type="character" w:styleId="IntenseEmphasis">
    <w:name w:val="Intense Emphasis"/>
    <w:basedOn w:val="DefaultParagraphFont"/>
    <w:uiPriority w:val="21"/>
    <w:qFormat/>
    <w:rsid w:val="0007062A"/>
    <w:rPr>
      <w:i/>
      <w:iCs/>
      <w:color w:val="2F5496" w:themeColor="accent1" w:themeShade="BF"/>
    </w:rPr>
  </w:style>
  <w:style w:type="paragraph" w:styleId="IntenseQuote">
    <w:name w:val="Intense Quote"/>
    <w:basedOn w:val="Normal"/>
    <w:next w:val="Normal"/>
    <w:link w:val="IntenseQuoteChar"/>
    <w:uiPriority w:val="30"/>
    <w:qFormat/>
    <w:rsid w:val="000706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062A"/>
    <w:rPr>
      <w:i/>
      <w:iCs/>
      <w:color w:val="2F5496" w:themeColor="accent1" w:themeShade="BF"/>
    </w:rPr>
  </w:style>
  <w:style w:type="character" w:styleId="IntenseReference">
    <w:name w:val="Intense Reference"/>
    <w:basedOn w:val="DefaultParagraphFont"/>
    <w:uiPriority w:val="32"/>
    <w:qFormat/>
    <w:rsid w:val="000706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858336083FF45A1672D0E66EFB2F9" ma:contentTypeVersion="15" ma:contentTypeDescription="Create a new document." ma:contentTypeScope="" ma:versionID="9dabeeef8235b91c5c50858c05b41201">
  <xsd:schema xmlns:xsd="http://www.w3.org/2001/XMLSchema" xmlns:xs="http://www.w3.org/2001/XMLSchema" xmlns:p="http://schemas.microsoft.com/office/2006/metadata/properties" xmlns:ns2="01775f4b-c353-40e4-8c2f-b8ff30a6a480" xmlns:ns3="7a62c4b7-e2df-428a-a087-f8acbf858555" targetNamespace="http://schemas.microsoft.com/office/2006/metadata/properties" ma:root="true" ma:fieldsID="33a24e0c82f0b68e9c5bb4614a5eb638" ns2:_="" ns3:_="">
    <xsd:import namespace="01775f4b-c353-40e4-8c2f-b8ff30a6a480"/>
    <xsd:import namespace="7a62c4b7-e2df-428a-a087-f8acbf8585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Courage"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75f4b-c353-40e4-8c2f-b8ff30a6a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c0210b-d8cf-45fa-b3ce-7a8f29d4cf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Courage" ma:index="20" nillable="true" ma:displayName="Media Courage" ma:format="Dropdown" ma:internalName="MediaCourage">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2c4b7-e2df-428a-a087-f8acbf8585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7171a3-9c69-4f93-9bc8-4356381cd137}" ma:internalName="TaxCatchAll" ma:showField="CatchAllData" ma:web="7a62c4b7-e2df-428a-a087-f8acbf858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775f4b-c353-40e4-8c2f-b8ff30a6a480">
      <Terms xmlns="http://schemas.microsoft.com/office/infopath/2007/PartnerControls"/>
    </lcf76f155ced4ddcb4097134ff3c332f>
    <TaxCatchAll xmlns="7a62c4b7-e2df-428a-a087-f8acbf858555" xsi:nil="true"/>
    <_Flow_SignoffStatus xmlns="01775f4b-c353-40e4-8c2f-b8ff30a6a480" xsi:nil="true"/>
    <MediaCourage xmlns="01775f4b-c353-40e4-8c2f-b8ff30a6a480" xsi:nil="true"/>
  </documentManagement>
</p:properties>
</file>

<file path=customXml/itemProps1.xml><?xml version="1.0" encoding="utf-8"?>
<ds:datastoreItem xmlns:ds="http://schemas.openxmlformats.org/officeDocument/2006/customXml" ds:itemID="{9996573E-7B90-48F0-A33F-34C1BD38D60E}"/>
</file>

<file path=customXml/itemProps2.xml><?xml version="1.0" encoding="utf-8"?>
<ds:datastoreItem xmlns:ds="http://schemas.openxmlformats.org/officeDocument/2006/customXml" ds:itemID="{B572C39B-1A82-4F42-B891-D113D2BC67D5}"/>
</file>

<file path=customXml/itemProps3.xml><?xml version="1.0" encoding="utf-8"?>
<ds:datastoreItem xmlns:ds="http://schemas.openxmlformats.org/officeDocument/2006/customXml" ds:itemID="{52E05921-E162-4E23-B7D4-E9D98D7EB2E0}"/>
</file>

<file path=docProps/app.xml><?xml version="1.0" encoding="utf-8"?>
<Properties xmlns="http://schemas.openxmlformats.org/officeDocument/2006/extended-properties" xmlns:vt="http://schemas.openxmlformats.org/officeDocument/2006/docPropsVTypes">
  <Template>Normal</Template>
  <TotalTime>4</TotalTime>
  <Pages>2</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MASHAL NGO</dc:creator>
  <cp:keywords/>
  <dc:description/>
  <cp:lastModifiedBy>MASHAL NGO</cp:lastModifiedBy>
  <cp:revision>3</cp:revision>
  <dcterms:created xsi:type="dcterms:W3CDTF">2026-06-04T10:11:00Z</dcterms:created>
  <dcterms:modified xsi:type="dcterms:W3CDTF">2026-06-04T10:15:00Z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0x010100D89858336083FF45A1672D0E66EFB2F9</vt:lpwstr>
  </property>
</Properties>
</file>